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ADD" w:rsidRPr="00FC4116" w:rsidRDefault="00367BA4" w:rsidP="00716289">
      <w:pPr>
        <w:jc w:val="right"/>
        <w:rPr>
          <w:rFonts w:ascii="Times New Roman" w:hAnsi="Times New Roman" w:cs="Times New Roman"/>
          <w:sz w:val="24"/>
          <w:szCs w:val="24"/>
        </w:rPr>
      </w:pPr>
      <w:r w:rsidRPr="00FC4116">
        <w:rPr>
          <w:rFonts w:ascii="Times New Roman" w:hAnsi="Times New Roman" w:cs="Times New Roman"/>
          <w:sz w:val="24"/>
          <w:szCs w:val="24"/>
        </w:rPr>
        <w:t>Приложение 1</w:t>
      </w:r>
    </w:p>
    <w:p w:rsidR="00716289" w:rsidRPr="00FC4116" w:rsidRDefault="00716289">
      <w:pPr>
        <w:rPr>
          <w:rFonts w:ascii="Times New Roman" w:hAnsi="Times New Roman" w:cs="Times New Roman"/>
          <w:sz w:val="24"/>
          <w:szCs w:val="24"/>
        </w:rPr>
      </w:pPr>
    </w:p>
    <w:p w:rsidR="00716289" w:rsidRPr="00FC4116" w:rsidRDefault="00716289" w:rsidP="0071628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4116">
        <w:rPr>
          <w:rFonts w:ascii="Times New Roman" w:hAnsi="Times New Roman" w:cs="Times New Roman"/>
          <w:b/>
          <w:sz w:val="24"/>
          <w:szCs w:val="24"/>
        </w:rPr>
        <w:t xml:space="preserve">Информация о результатах антикоррупционной </w:t>
      </w:r>
      <w:r w:rsidR="00CE464B" w:rsidRPr="00FC4116">
        <w:rPr>
          <w:rFonts w:ascii="Times New Roman" w:hAnsi="Times New Roman" w:cs="Times New Roman"/>
          <w:b/>
          <w:sz w:val="24"/>
          <w:szCs w:val="24"/>
        </w:rPr>
        <w:t xml:space="preserve">экспертизы </w:t>
      </w:r>
      <w:r w:rsidR="00367BA4" w:rsidRPr="00FC4116">
        <w:rPr>
          <w:rFonts w:ascii="Times New Roman" w:hAnsi="Times New Roman" w:cs="Times New Roman"/>
          <w:b/>
          <w:sz w:val="24"/>
          <w:szCs w:val="24"/>
        </w:rPr>
        <w:t xml:space="preserve">нормативных </w:t>
      </w:r>
      <w:r w:rsidRPr="00FC4116">
        <w:rPr>
          <w:rFonts w:ascii="Times New Roman" w:hAnsi="Times New Roman" w:cs="Times New Roman"/>
          <w:b/>
          <w:sz w:val="24"/>
          <w:szCs w:val="24"/>
        </w:rPr>
        <w:t>правовых актов Республики Северная Осетия-Алания</w:t>
      </w:r>
      <w:r w:rsidR="00367BA4" w:rsidRPr="00FC4116">
        <w:rPr>
          <w:rFonts w:ascii="Times New Roman" w:hAnsi="Times New Roman" w:cs="Times New Roman"/>
          <w:b/>
          <w:sz w:val="24"/>
          <w:szCs w:val="24"/>
        </w:rPr>
        <w:t xml:space="preserve"> за </w:t>
      </w:r>
      <w:r w:rsidR="00CE464B" w:rsidRPr="00FC4116">
        <w:rPr>
          <w:rFonts w:ascii="Times New Roman" w:hAnsi="Times New Roman" w:cs="Times New Roman"/>
          <w:b/>
          <w:sz w:val="24"/>
          <w:szCs w:val="24"/>
        </w:rPr>
        <w:t>1-</w:t>
      </w:r>
      <w:r w:rsidR="00883E52">
        <w:rPr>
          <w:rFonts w:ascii="Times New Roman" w:hAnsi="Times New Roman" w:cs="Times New Roman"/>
          <w:b/>
          <w:sz w:val="24"/>
          <w:szCs w:val="24"/>
        </w:rPr>
        <w:t>ое полугодие</w:t>
      </w:r>
      <w:bookmarkStart w:id="0" w:name="_GoBack"/>
      <w:bookmarkEnd w:id="0"/>
      <w:r w:rsidR="00121F14" w:rsidRPr="00FC41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464B" w:rsidRPr="00FC4116">
        <w:rPr>
          <w:rFonts w:ascii="Times New Roman" w:hAnsi="Times New Roman" w:cs="Times New Roman"/>
          <w:b/>
          <w:sz w:val="24"/>
          <w:szCs w:val="24"/>
        </w:rPr>
        <w:t>201</w:t>
      </w:r>
      <w:r w:rsidR="00FE2CD2">
        <w:rPr>
          <w:rFonts w:ascii="Times New Roman" w:hAnsi="Times New Roman" w:cs="Times New Roman"/>
          <w:b/>
          <w:sz w:val="24"/>
          <w:szCs w:val="24"/>
        </w:rPr>
        <w:t>9</w:t>
      </w:r>
      <w:r w:rsidR="00367BA4" w:rsidRPr="00FC4116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716289" w:rsidRPr="00FC4116" w:rsidRDefault="0071628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814"/>
        <w:gridCol w:w="2872"/>
        <w:gridCol w:w="5103"/>
        <w:gridCol w:w="3260"/>
        <w:gridCol w:w="2487"/>
      </w:tblGrid>
      <w:tr w:rsidR="00E92047" w:rsidRPr="00FC4116" w:rsidTr="00A152D4">
        <w:tc>
          <w:tcPr>
            <w:tcW w:w="814" w:type="dxa"/>
          </w:tcPr>
          <w:p w:rsidR="00716289" w:rsidRPr="00FC4116" w:rsidRDefault="00716289" w:rsidP="00741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16289" w:rsidRPr="00FC4116" w:rsidRDefault="00716289" w:rsidP="00741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411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C411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72" w:type="dxa"/>
          </w:tcPr>
          <w:p w:rsidR="00716289" w:rsidRPr="00FC4116" w:rsidRDefault="00367BA4" w:rsidP="00741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6">
              <w:rPr>
                <w:rFonts w:ascii="Times New Roman" w:hAnsi="Times New Roman" w:cs="Times New Roman"/>
                <w:sz w:val="24"/>
                <w:szCs w:val="24"/>
              </w:rPr>
              <w:t>Наименование нормативного правового акта субъекта Российской Федерации</w:t>
            </w:r>
          </w:p>
        </w:tc>
        <w:tc>
          <w:tcPr>
            <w:tcW w:w="5103" w:type="dxa"/>
          </w:tcPr>
          <w:p w:rsidR="00716289" w:rsidRPr="00FC4116" w:rsidRDefault="00716289" w:rsidP="00741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6">
              <w:rPr>
                <w:rFonts w:ascii="Times New Roman" w:hAnsi="Times New Roman" w:cs="Times New Roman"/>
                <w:sz w:val="24"/>
                <w:szCs w:val="24"/>
              </w:rPr>
              <w:t xml:space="preserve">Норма </w:t>
            </w:r>
            <w:r w:rsidR="00367BA4" w:rsidRPr="00FC4116">
              <w:rPr>
                <w:rFonts w:ascii="Times New Roman" w:hAnsi="Times New Roman" w:cs="Times New Roman"/>
                <w:sz w:val="24"/>
                <w:szCs w:val="24"/>
              </w:rPr>
              <w:t>нормативного правового акта субъекта Российской Федерации</w:t>
            </w:r>
            <w:r w:rsidRPr="00FC4116">
              <w:rPr>
                <w:rFonts w:ascii="Times New Roman" w:hAnsi="Times New Roman" w:cs="Times New Roman"/>
                <w:sz w:val="24"/>
                <w:szCs w:val="24"/>
              </w:rPr>
              <w:t>, в котором выявлен коррупциогенный фактор</w:t>
            </w:r>
          </w:p>
        </w:tc>
        <w:tc>
          <w:tcPr>
            <w:tcW w:w="3260" w:type="dxa"/>
          </w:tcPr>
          <w:p w:rsidR="00716289" w:rsidRPr="00FC4116" w:rsidRDefault="00716289" w:rsidP="00741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6">
              <w:rPr>
                <w:rFonts w:ascii="Times New Roman" w:hAnsi="Times New Roman" w:cs="Times New Roman"/>
                <w:sz w:val="24"/>
                <w:szCs w:val="24"/>
              </w:rPr>
              <w:t>Пункт Методики проведения антикоррупционной экспертизы нормативных правовых актов и проектов нормативных правовых актов, устанавливающий коррупциогенный фактор</w:t>
            </w:r>
          </w:p>
        </w:tc>
        <w:tc>
          <w:tcPr>
            <w:tcW w:w="2487" w:type="dxa"/>
          </w:tcPr>
          <w:p w:rsidR="00716289" w:rsidRPr="00FC4116" w:rsidRDefault="00367BA4" w:rsidP="00741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6">
              <w:rPr>
                <w:rFonts w:ascii="Times New Roman" w:hAnsi="Times New Roman" w:cs="Times New Roman"/>
                <w:sz w:val="24"/>
                <w:szCs w:val="24"/>
              </w:rPr>
              <w:t>Сведения о мерах, принятых в целях устранения коррупциогенных факторов</w:t>
            </w:r>
          </w:p>
        </w:tc>
      </w:tr>
      <w:tr w:rsidR="00E92047" w:rsidRPr="00FC4116" w:rsidTr="00A152D4">
        <w:tc>
          <w:tcPr>
            <w:tcW w:w="814" w:type="dxa"/>
          </w:tcPr>
          <w:p w:rsidR="00716289" w:rsidRPr="00FC4116" w:rsidRDefault="00716289" w:rsidP="00741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A62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2" w:type="dxa"/>
          </w:tcPr>
          <w:p w:rsidR="00716289" w:rsidRPr="00FC4116" w:rsidRDefault="007A627E" w:rsidP="00741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27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Постановление Правительства Республики Северная Осетия–Алания от 16.04.2019 №140 «О ежегодной республиканской премии за лучшую журналистскую работу на осетинском языке «Осетия-любовь моя»</w:t>
            </w:r>
          </w:p>
        </w:tc>
        <w:tc>
          <w:tcPr>
            <w:tcW w:w="5103" w:type="dxa"/>
          </w:tcPr>
          <w:p w:rsidR="00716289" w:rsidRPr="00FC4116" w:rsidRDefault="007A627E" w:rsidP="00A60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627E">
              <w:rPr>
                <w:rFonts w:ascii="Times New Roman" w:hAnsi="Times New Roman" w:cs="Times New Roman"/>
                <w:sz w:val="24"/>
                <w:szCs w:val="24"/>
              </w:rPr>
              <w:t>Согласно подпунктам «а» и «ж» пункта 3 Методики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№96 «Об антикоррупционной экспертизе нормативных правовых актов и проектов нормативных правовых актов» широта дискреционных полномочий – отсутствие или неопределенность сроков, условий или оснований принятия решения, наличие дублирующих полномочий государственного органа, а также отсутствие или неполнота</w:t>
            </w:r>
            <w:proofErr w:type="gramEnd"/>
            <w:r w:rsidRPr="007A627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административных процедур – отсутствие порядка совершения государственными органами определенных действий либо одного из элементов такого порядка являются </w:t>
            </w:r>
            <w:proofErr w:type="spellStart"/>
            <w:r w:rsidRPr="007A627E">
              <w:rPr>
                <w:rFonts w:ascii="Times New Roman" w:hAnsi="Times New Roman" w:cs="Times New Roman"/>
                <w:sz w:val="24"/>
                <w:szCs w:val="24"/>
              </w:rPr>
              <w:t>коррупциогенными</w:t>
            </w:r>
            <w:proofErr w:type="spellEnd"/>
            <w:r w:rsidRPr="007A627E">
              <w:rPr>
                <w:rFonts w:ascii="Times New Roman" w:hAnsi="Times New Roman" w:cs="Times New Roman"/>
                <w:sz w:val="24"/>
                <w:szCs w:val="24"/>
              </w:rPr>
              <w:t xml:space="preserve"> факторами, устанавливающими для </w:t>
            </w:r>
            <w:proofErr w:type="spellStart"/>
            <w:r w:rsidRPr="007A627E">
              <w:rPr>
                <w:rFonts w:ascii="Times New Roman" w:hAnsi="Times New Roman" w:cs="Times New Roman"/>
                <w:sz w:val="24"/>
                <w:szCs w:val="24"/>
              </w:rPr>
              <w:t>правоприменителя</w:t>
            </w:r>
            <w:proofErr w:type="spellEnd"/>
            <w:r w:rsidRPr="007A627E">
              <w:rPr>
                <w:rFonts w:ascii="Times New Roman" w:hAnsi="Times New Roman" w:cs="Times New Roman"/>
                <w:sz w:val="24"/>
                <w:szCs w:val="24"/>
              </w:rPr>
              <w:t xml:space="preserve"> необоснованно широкие пределы усмотрения </w:t>
            </w:r>
            <w:r w:rsidRPr="007A62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возможность необоснованного применения исключений из общих правил.</w:t>
            </w:r>
          </w:p>
        </w:tc>
        <w:tc>
          <w:tcPr>
            <w:tcW w:w="3260" w:type="dxa"/>
          </w:tcPr>
          <w:p w:rsidR="007A627E" w:rsidRPr="007A627E" w:rsidRDefault="007A627E" w:rsidP="007A627E">
            <w:pPr>
              <w:jc w:val="center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7A627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lastRenderedPageBreak/>
              <w:t>Экспертное заключение о несоответствии направлено в Правительство Республики Северная Осетия-Алания (исх. от 30.05.2019 №15/01-1528)</w:t>
            </w:r>
          </w:p>
          <w:p w:rsidR="007A627E" w:rsidRPr="007A627E" w:rsidRDefault="007A627E" w:rsidP="007A627E">
            <w:pPr>
              <w:jc w:val="center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</w:p>
          <w:p w:rsidR="00A152D4" w:rsidRDefault="007A627E" w:rsidP="007A627E">
            <w:pPr>
              <w:jc w:val="center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7A627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Копия </w:t>
            </w:r>
            <w:proofErr w:type="gramStart"/>
            <w:r w:rsidRPr="007A627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экспертного</w:t>
            </w:r>
            <w:proofErr w:type="gramEnd"/>
            <w:r w:rsidRPr="007A627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о несоответствии направлена в Прокуратуру Республики Северная Осетия-Алания</w:t>
            </w:r>
          </w:p>
          <w:p w:rsidR="00BD0391" w:rsidRPr="00FC4116" w:rsidRDefault="00BD0391" w:rsidP="00922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391">
              <w:rPr>
                <w:rFonts w:ascii="Times New Roman" w:hAnsi="Times New Roman" w:cs="Times New Roman"/>
                <w:sz w:val="24"/>
                <w:szCs w:val="24"/>
              </w:rPr>
              <w:t>(исх. от 30.05.2019 №15/01-15</w:t>
            </w:r>
            <w:r w:rsidR="00922CC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BD039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87" w:type="dxa"/>
          </w:tcPr>
          <w:p w:rsidR="00716289" w:rsidRPr="00FC4116" w:rsidRDefault="002B1C9D" w:rsidP="002B1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C9D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В адрес Управления поступило письмо из Правительства Республики Северная Осетия-Алания от 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19.06</w:t>
            </w:r>
            <w:r w:rsidRPr="002B1C9D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9</w:t>
            </w:r>
            <w:r w:rsidRPr="002B1C9D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№0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2</w:t>
            </w:r>
            <w:r w:rsidRPr="002B1C9D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5</w:t>
            </w:r>
            <w:r w:rsidRPr="002B1C9D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3201</w:t>
            </w:r>
            <w:r w:rsidR="00F5230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(о согласии с доводами э/з)</w:t>
            </w:r>
          </w:p>
        </w:tc>
      </w:tr>
      <w:tr w:rsidR="007A627E" w:rsidRPr="00FC4116" w:rsidTr="00A152D4">
        <w:tc>
          <w:tcPr>
            <w:tcW w:w="814" w:type="dxa"/>
          </w:tcPr>
          <w:p w:rsidR="007A627E" w:rsidRPr="00FC4116" w:rsidRDefault="007A627E" w:rsidP="00741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872" w:type="dxa"/>
          </w:tcPr>
          <w:p w:rsidR="007A627E" w:rsidRPr="007A627E" w:rsidRDefault="007A627E" w:rsidP="007A627E">
            <w:pPr>
              <w:jc w:val="center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7A627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Постановление Правительства Республики Северная Осетия-Алания </w:t>
            </w:r>
          </w:p>
          <w:p w:rsidR="007A627E" w:rsidRPr="007A627E" w:rsidRDefault="007A627E" w:rsidP="007A627E">
            <w:pPr>
              <w:jc w:val="center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7A627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от 26.12.2016 №456 «Об утверждении Порядка  представления и контроля отчетности об образовании, утилизации, обезвреживании, о размещении отходов»</w:t>
            </w:r>
          </w:p>
        </w:tc>
        <w:tc>
          <w:tcPr>
            <w:tcW w:w="5103" w:type="dxa"/>
          </w:tcPr>
          <w:p w:rsidR="007A627E" w:rsidRPr="007A627E" w:rsidRDefault="007A627E" w:rsidP="00A60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627E">
              <w:rPr>
                <w:rFonts w:ascii="Times New Roman" w:hAnsi="Times New Roman" w:cs="Times New Roman"/>
                <w:sz w:val="24"/>
                <w:szCs w:val="24"/>
              </w:rPr>
              <w:t>Согласно подпункту «д» пункта 3 Методики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№96 «Об антикоррупционной экспертизе нормативных правовых актов и проектов нормативных правовых актов», принятие нормативного правового акта за пределами компетенции - нарушение компетенции государственных органов, органов местного самоуправления или организаций (их должностных лиц) при принятии нормативных правовых актов</w:t>
            </w:r>
            <w:proofErr w:type="gramEnd"/>
            <w:r w:rsidRPr="007A627E">
              <w:rPr>
                <w:rFonts w:ascii="Times New Roman" w:hAnsi="Times New Roman" w:cs="Times New Roman"/>
                <w:sz w:val="24"/>
                <w:szCs w:val="24"/>
              </w:rPr>
              <w:t xml:space="preserve">, является </w:t>
            </w:r>
            <w:proofErr w:type="spellStart"/>
            <w:r w:rsidRPr="007A627E">
              <w:rPr>
                <w:rFonts w:ascii="Times New Roman" w:hAnsi="Times New Roman" w:cs="Times New Roman"/>
                <w:sz w:val="24"/>
                <w:szCs w:val="24"/>
              </w:rPr>
              <w:t>коррупциогенным</w:t>
            </w:r>
            <w:proofErr w:type="spellEnd"/>
            <w:r w:rsidRPr="007A627E">
              <w:rPr>
                <w:rFonts w:ascii="Times New Roman" w:hAnsi="Times New Roman" w:cs="Times New Roman"/>
                <w:sz w:val="24"/>
                <w:szCs w:val="24"/>
              </w:rPr>
              <w:t xml:space="preserve"> фактором, устанавливающим для </w:t>
            </w:r>
            <w:proofErr w:type="spellStart"/>
            <w:r w:rsidRPr="007A627E">
              <w:rPr>
                <w:rFonts w:ascii="Times New Roman" w:hAnsi="Times New Roman" w:cs="Times New Roman"/>
                <w:sz w:val="24"/>
                <w:szCs w:val="24"/>
              </w:rPr>
              <w:t>правоприменителя</w:t>
            </w:r>
            <w:proofErr w:type="spellEnd"/>
            <w:r w:rsidRPr="007A627E">
              <w:rPr>
                <w:rFonts w:ascii="Times New Roman" w:hAnsi="Times New Roman" w:cs="Times New Roman"/>
                <w:sz w:val="24"/>
                <w:szCs w:val="24"/>
              </w:rPr>
              <w:t xml:space="preserve"> необоснованно широкие пределы усмотрения или возможность необоснованного применения исключений из общих правил.</w:t>
            </w:r>
          </w:p>
        </w:tc>
        <w:tc>
          <w:tcPr>
            <w:tcW w:w="3260" w:type="dxa"/>
          </w:tcPr>
          <w:p w:rsidR="007A627E" w:rsidRPr="007A627E" w:rsidRDefault="007A627E" w:rsidP="007A627E">
            <w:pPr>
              <w:jc w:val="center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7A627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Экспертное заключение о несоответствии направлено в Правительство Республики Северная Осетия-Алания (исх. от 30.05.2019 №15/01-1535)</w:t>
            </w:r>
          </w:p>
          <w:p w:rsidR="007A627E" w:rsidRPr="007A627E" w:rsidRDefault="007A627E" w:rsidP="007A627E">
            <w:pPr>
              <w:jc w:val="center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</w:p>
          <w:p w:rsidR="007A627E" w:rsidRDefault="007A627E" w:rsidP="007A627E">
            <w:pPr>
              <w:jc w:val="center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7A627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Копия </w:t>
            </w:r>
            <w:proofErr w:type="gramStart"/>
            <w:r w:rsidRPr="007A627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экспертного</w:t>
            </w:r>
            <w:proofErr w:type="gramEnd"/>
            <w:r w:rsidRPr="007A627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о несоответствии направлена в Прокуратуру Республики Северная Осетия-Алания</w:t>
            </w:r>
          </w:p>
          <w:p w:rsidR="00BD0391" w:rsidRPr="007A627E" w:rsidRDefault="00BD0391" w:rsidP="00BD0391">
            <w:pPr>
              <w:jc w:val="center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(исх. от 30.05.2019 №15/01-1537</w:t>
            </w:r>
            <w:r w:rsidRPr="00BD0391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)</w:t>
            </w:r>
          </w:p>
        </w:tc>
        <w:tc>
          <w:tcPr>
            <w:tcW w:w="2487" w:type="dxa"/>
          </w:tcPr>
          <w:p w:rsidR="007A627E" w:rsidRDefault="00A852CE" w:rsidP="00A852CE">
            <w:pPr>
              <w:jc w:val="center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A852C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 адрес Управления поступило письмо из Правительства Республики Северная Осетия-Алания от 1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7</w:t>
            </w:r>
            <w:r w:rsidRPr="00A852C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.06.2019 №02-15/3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170</w:t>
            </w:r>
            <w:r w:rsidRPr="00A852C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(о согласии с доводами э/з)</w:t>
            </w:r>
          </w:p>
        </w:tc>
      </w:tr>
    </w:tbl>
    <w:p w:rsidR="00716289" w:rsidRPr="00FC4116" w:rsidRDefault="00716289" w:rsidP="0074139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16289" w:rsidRPr="00FC4116" w:rsidSect="007A627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671953"/>
    <w:multiLevelType w:val="hybridMultilevel"/>
    <w:tmpl w:val="A2727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FB76FB"/>
    <w:multiLevelType w:val="hybridMultilevel"/>
    <w:tmpl w:val="F2381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289"/>
    <w:rsid w:val="00066D3C"/>
    <w:rsid w:val="00121F14"/>
    <w:rsid w:val="002000FB"/>
    <w:rsid w:val="002B1C9D"/>
    <w:rsid w:val="00367BA4"/>
    <w:rsid w:val="00403C6A"/>
    <w:rsid w:val="00567172"/>
    <w:rsid w:val="005C63BF"/>
    <w:rsid w:val="00672ADD"/>
    <w:rsid w:val="00716289"/>
    <w:rsid w:val="0074139F"/>
    <w:rsid w:val="007A627E"/>
    <w:rsid w:val="00883E52"/>
    <w:rsid w:val="0090373A"/>
    <w:rsid w:val="00911E68"/>
    <w:rsid w:val="00922CC7"/>
    <w:rsid w:val="009244AB"/>
    <w:rsid w:val="00A152D4"/>
    <w:rsid w:val="00A3404D"/>
    <w:rsid w:val="00A60ACD"/>
    <w:rsid w:val="00A852CE"/>
    <w:rsid w:val="00BD0391"/>
    <w:rsid w:val="00CC778A"/>
    <w:rsid w:val="00CE464B"/>
    <w:rsid w:val="00E92047"/>
    <w:rsid w:val="00F309FE"/>
    <w:rsid w:val="00F5230B"/>
    <w:rsid w:val="00FC4116"/>
    <w:rsid w:val="00FE2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62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11E6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22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2C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62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11E6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22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2C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9DE5F-506D-466B-A5A7-EF3849FA0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</Company>
  <LinksUpToDate>false</LinksUpToDate>
  <CharactersWithSpaces>3380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Тохтиева</dc:creator>
  <cp:lastModifiedBy>NPALATA</cp:lastModifiedBy>
  <cp:revision>3</cp:revision>
  <cp:lastPrinted>2019-07-01T08:34:00Z</cp:lastPrinted>
  <dcterms:created xsi:type="dcterms:W3CDTF">2019-07-05T13:02:00Z</dcterms:created>
  <dcterms:modified xsi:type="dcterms:W3CDTF">2019-07-05T13:02:00Z</dcterms:modified>
</cp:coreProperties>
</file>